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68" w:rsidRDefault="00275D68" w:rsidP="00275D68">
      <w:pPr>
        <w:pStyle w:val="PlainText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BOMBAY HOSPITAL COLLEGE OF NURSING</w:t>
      </w:r>
    </w:p>
    <w:p w:rsidR="00275D68" w:rsidRDefault="00275D68" w:rsidP="00275D68">
      <w:pPr>
        <w:pStyle w:val="PlainText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“Nursing Education for Nursing Care Excellence”</w:t>
      </w:r>
    </w:p>
    <w:p w:rsidR="00275D68" w:rsidRDefault="00275D68" w:rsidP="00275D68">
      <w:pPr>
        <w:pStyle w:val="PlainText"/>
        <w:jc w:val="center"/>
        <w:rPr>
          <w:rFonts w:ascii="Arial" w:hAnsi="Arial"/>
          <w:b/>
          <w:sz w:val="32"/>
          <w:u w:val="single"/>
        </w:rPr>
      </w:pPr>
    </w:p>
    <w:p w:rsidR="00275D68" w:rsidRDefault="00275D68" w:rsidP="00275D68">
      <w:pPr>
        <w:pStyle w:val="PlainText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ADMISSION NOTICE – 2023</w:t>
      </w:r>
    </w:p>
    <w:p w:rsidR="00275D68" w:rsidRDefault="00275D68" w:rsidP="00275D68">
      <w:pPr>
        <w:pStyle w:val="PlainText"/>
        <w:rPr>
          <w:rFonts w:ascii="Arial" w:hAnsi="Arial"/>
          <w:sz w:val="24"/>
          <w:szCs w:val="24"/>
        </w:rPr>
      </w:pPr>
    </w:p>
    <w:p w:rsidR="00275D68" w:rsidRDefault="00275D68" w:rsidP="00275D68">
      <w:pPr>
        <w:pStyle w:val="Plain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Bombay Hospital College of Nursing was established in the year 1952.  The college conducts four years Basic B.Sc. Nursing Course and two years M.Sc. Nursing Course.</w:t>
      </w:r>
    </w:p>
    <w:p w:rsidR="00275D68" w:rsidRDefault="00275D68" w:rsidP="00275D68">
      <w:pPr>
        <w:pStyle w:val="PlainText"/>
        <w:rPr>
          <w:rFonts w:ascii="Arial" w:hAnsi="Arial"/>
          <w:sz w:val="24"/>
          <w:szCs w:val="24"/>
        </w:rPr>
      </w:pPr>
    </w:p>
    <w:p w:rsidR="00275D68" w:rsidRDefault="00275D68" w:rsidP="00275D68">
      <w:pPr>
        <w:pStyle w:val="PlainText"/>
        <w:jc w:val="center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>M.Sc. NURSING COURSE (TWO YEARS)</w:t>
      </w:r>
    </w:p>
    <w:p w:rsidR="00275D68" w:rsidRDefault="00275D68" w:rsidP="00275D68">
      <w:pPr>
        <w:pStyle w:val="PlainText"/>
        <w:rPr>
          <w:rFonts w:ascii="Arial" w:hAnsi="Arial"/>
          <w:b/>
          <w:sz w:val="24"/>
          <w:szCs w:val="24"/>
          <w:u w:val="single"/>
        </w:rPr>
      </w:pPr>
      <w:proofErr w:type="gramStart"/>
      <w:r>
        <w:rPr>
          <w:rFonts w:ascii="Arial" w:hAnsi="Arial"/>
          <w:b/>
          <w:sz w:val="24"/>
          <w:szCs w:val="24"/>
          <w:u w:val="single"/>
        </w:rPr>
        <w:t>Eligibility :</w:t>
      </w:r>
      <w:proofErr w:type="gramEnd"/>
    </w:p>
    <w:p w:rsidR="00275D68" w:rsidRDefault="00275D68" w:rsidP="00275D68">
      <w:pPr>
        <w:pStyle w:val="PlainText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Female candidates should be a Registered Nurse and Registered Midwife.</w:t>
      </w:r>
    </w:p>
    <w:p w:rsidR="00275D68" w:rsidRDefault="00275D68" w:rsidP="00275D68">
      <w:pPr>
        <w:pStyle w:val="PlainText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minimum education requirements shall be the passing </w:t>
      </w:r>
      <w:proofErr w:type="gramStart"/>
      <w:r>
        <w:rPr>
          <w:rFonts w:ascii="Arial" w:hAnsi="Arial"/>
          <w:sz w:val="24"/>
          <w:szCs w:val="24"/>
        </w:rPr>
        <w:t>of :</w:t>
      </w:r>
      <w:proofErr w:type="gramEnd"/>
      <w:r>
        <w:rPr>
          <w:rFonts w:ascii="Arial" w:hAnsi="Arial"/>
          <w:sz w:val="24"/>
          <w:szCs w:val="24"/>
        </w:rPr>
        <w:t xml:space="preserve"> B.Sc. Nursing/ Post Basic B.Sc. Nursing with minimum of 55% aggregate marks.</w:t>
      </w:r>
    </w:p>
    <w:p w:rsidR="00275D68" w:rsidRDefault="00275D68" w:rsidP="00275D68">
      <w:pPr>
        <w:pStyle w:val="PlainText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Minimum one year of work experience after State Nursing Council registration.</w:t>
      </w:r>
    </w:p>
    <w:p w:rsidR="00275D68" w:rsidRDefault="00275D68" w:rsidP="00275D68">
      <w:pPr>
        <w:pStyle w:val="PlainText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Institutional Entrance test</w:t>
      </w:r>
    </w:p>
    <w:p w:rsidR="00275D68" w:rsidRDefault="00275D68" w:rsidP="00275D68">
      <w:pPr>
        <w:pStyle w:val="PlainText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Candidate shall be medically fit.</w:t>
      </w:r>
    </w:p>
    <w:p w:rsidR="00275D68" w:rsidRDefault="007915D0" w:rsidP="00275D68">
      <w:pPr>
        <w:pStyle w:val="PlainText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</w:t>
      </w:r>
      <w:r w:rsidR="00275D68">
        <w:rPr>
          <w:rFonts w:ascii="Arial" w:hAnsi="Arial"/>
          <w:sz w:val="24"/>
          <w:szCs w:val="24"/>
        </w:rPr>
        <w:t xml:space="preserve">eserved category </w:t>
      </w:r>
      <w:r>
        <w:rPr>
          <w:rFonts w:ascii="Arial" w:hAnsi="Arial"/>
          <w:sz w:val="24"/>
          <w:szCs w:val="24"/>
        </w:rPr>
        <w:t xml:space="preserve">seats </w:t>
      </w:r>
      <w:r w:rsidR="00275D68">
        <w:rPr>
          <w:rFonts w:ascii="Arial" w:hAnsi="Arial"/>
          <w:sz w:val="24"/>
          <w:szCs w:val="24"/>
        </w:rPr>
        <w:t>as per Govt. rules.</w:t>
      </w:r>
    </w:p>
    <w:tbl>
      <w:tblPr>
        <w:tblpPr w:leftFromText="180" w:rightFromText="180" w:vertAnchor="text" w:horzAnchor="margin" w:tblpY="302"/>
        <w:tblW w:w="99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0"/>
        <w:gridCol w:w="3600"/>
        <w:gridCol w:w="522"/>
        <w:gridCol w:w="530"/>
        <w:gridCol w:w="478"/>
        <w:gridCol w:w="413"/>
        <w:gridCol w:w="405"/>
        <w:gridCol w:w="384"/>
        <w:gridCol w:w="531"/>
        <w:gridCol w:w="417"/>
        <w:gridCol w:w="418"/>
        <w:gridCol w:w="418"/>
        <w:gridCol w:w="704"/>
        <w:gridCol w:w="720"/>
      </w:tblGrid>
      <w:tr w:rsidR="007915D0" w:rsidTr="00830C6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930" w:type="dxa"/>
            <w:gridSpan w:val="1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915D0" w:rsidRDefault="007915D0" w:rsidP="00275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Bombay Hospital Trust, College of Nursing,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12,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Marine Lines, Mumbai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75D68" w:rsidTr="00275D6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Name of the Subject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Total Seats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Insti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.</w:t>
            </w:r>
          </w:p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Quota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Avail. Seats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SC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ST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VJ 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NT-1 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NT-2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NT-3 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OBC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Total Reserve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Open</w:t>
            </w:r>
          </w:p>
        </w:tc>
      </w:tr>
      <w:tr w:rsidR="00275D68" w:rsidTr="00275D6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(Community Health)    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75D68" w:rsidTr="00275D6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Child Health - </w:t>
            </w:r>
            <w:proofErr w:type="spell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Paediatrics</w:t>
            </w:r>
            <w:proofErr w:type="spellEnd"/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75D68" w:rsidTr="00275D6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MEDICAL SURGICAL NURSING - Cardio Vascular and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Thoracic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Nursing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75D68" w:rsidTr="00275D68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Total Degree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75D68" w:rsidRDefault="00275D68" w:rsidP="00275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</w:tbl>
    <w:p w:rsidR="00930C55" w:rsidRDefault="00930C55" w:rsidP="00930C55">
      <w:pPr>
        <w:spacing w:after="0" w:line="240" w:lineRule="auto"/>
      </w:pPr>
    </w:p>
    <w:p w:rsidR="00930C55" w:rsidRDefault="00930C55" w:rsidP="00930C55">
      <w:pPr>
        <w:spacing w:after="0" w:line="240" w:lineRule="auto"/>
      </w:pPr>
    </w:p>
    <w:p w:rsidR="00275D68" w:rsidRPr="00930C55" w:rsidRDefault="007915D0" w:rsidP="00930C55">
      <w:pPr>
        <w:spacing w:after="0" w:line="240" w:lineRule="auto"/>
        <w:rPr>
          <w:b/>
          <w:sz w:val="24"/>
          <w:szCs w:val="24"/>
        </w:rPr>
      </w:pPr>
      <w:r w:rsidRPr="00930C55">
        <w:rPr>
          <w:b/>
          <w:sz w:val="24"/>
          <w:szCs w:val="24"/>
        </w:rPr>
        <w:t xml:space="preserve">Date of Entrance examination </w:t>
      </w:r>
      <w:r w:rsidR="00930C55">
        <w:rPr>
          <w:b/>
          <w:sz w:val="24"/>
          <w:szCs w:val="24"/>
        </w:rPr>
        <w:tab/>
      </w:r>
      <w:r w:rsidR="00930C55">
        <w:rPr>
          <w:b/>
          <w:sz w:val="24"/>
          <w:szCs w:val="24"/>
        </w:rPr>
        <w:tab/>
      </w:r>
      <w:r w:rsidR="00930C55">
        <w:rPr>
          <w:b/>
          <w:sz w:val="24"/>
          <w:szCs w:val="24"/>
        </w:rPr>
        <w:tab/>
        <w:t xml:space="preserve">  </w:t>
      </w:r>
      <w:r w:rsidRPr="00930C55">
        <w:rPr>
          <w:b/>
          <w:sz w:val="24"/>
          <w:szCs w:val="24"/>
        </w:rPr>
        <w:t>: 02</w:t>
      </w:r>
      <w:r w:rsidRPr="00930C55">
        <w:rPr>
          <w:b/>
          <w:sz w:val="24"/>
          <w:szCs w:val="24"/>
          <w:vertAlign w:val="superscript"/>
        </w:rPr>
        <w:t>nd</w:t>
      </w:r>
      <w:r w:rsidRPr="00930C55">
        <w:rPr>
          <w:b/>
          <w:sz w:val="24"/>
          <w:szCs w:val="24"/>
        </w:rPr>
        <w:t xml:space="preserve"> September 2023</w:t>
      </w:r>
    </w:p>
    <w:p w:rsidR="007915D0" w:rsidRPr="00930C55" w:rsidRDefault="007915D0" w:rsidP="00930C55">
      <w:pPr>
        <w:spacing w:after="0" w:line="240" w:lineRule="auto"/>
        <w:rPr>
          <w:b/>
          <w:sz w:val="24"/>
          <w:szCs w:val="24"/>
        </w:rPr>
      </w:pPr>
      <w:r w:rsidRPr="00930C55">
        <w:rPr>
          <w:b/>
          <w:sz w:val="24"/>
          <w:szCs w:val="24"/>
        </w:rPr>
        <w:t xml:space="preserve">Declaration cum selection list </w:t>
      </w:r>
      <w:r w:rsidR="00930C55">
        <w:rPr>
          <w:b/>
          <w:sz w:val="24"/>
          <w:szCs w:val="24"/>
        </w:rPr>
        <w:tab/>
      </w:r>
      <w:r w:rsidR="00930C55">
        <w:rPr>
          <w:b/>
          <w:sz w:val="24"/>
          <w:szCs w:val="24"/>
        </w:rPr>
        <w:tab/>
      </w:r>
      <w:r w:rsidR="00930C55">
        <w:rPr>
          <w:b/>
          <w:sz w:val="24"/>
          <w:szCs w:val="24"/>
        </w:rPr>
        <w:tab/>
        <w:t xml:space="preserve">  :</w:t>
      </w:r>
      <w:r w:rsidRPr="00930C55">
        <w:rPr>
          <w:b/>
          <w:sz w:val="24"/>
          <w:szCs w:val="24"/>
        </w:rPr>
        <w:t xml:space="preserve"> 08</w:t>
      </w:r>
      <w:r w:rsidRPr="00930C55">
        <w:rPr>
          <w:b/>
          <w:sz w:val="24"/>
          <w:szCs w:val="24"/>
          <w:vertAlign w:val="superscript"/>
        </w:rPr>
        <w:t>th</w:t>
      </w:r>
      <w:r w:rsidRPr="00930C55">
        <w:rPr>
          <w:b/>
          <w:sz w:val="24"/>
          <w:szCs w:val="24"/>
        </w:rPr>
        <w:t xml:space="preserve"> September 2023</w:t>
      </w:r>
    </w:p>
    <w:p w:rsidR="00930C55" w:rsidRPr="00930C55" w:rsidRDefault="00930C55" w:rsidP="00930C55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930C55">
        <w:rPr>
          <w:b/>
          <w:sz w:val="24"/>
          <w:szCs w:val="24"/>
        </w:rPr>
        <w:t xml:space="preserve">Date of reporting to college by selected </w:t>
      </w:r>
      <w:proofErr w:type="gramStart"/>
      <w:r w:rsidRPr="00930C55">
        <w:rPr>
          <w:b/>
          <w:sz w:val="24"/>
          <w:szCs w:val="24"/>
        </w:rPr>
        <w:t>candidates :</w:t>
      </w:r>
      <w:proofErr w:type="gramEnd"/>
      <w:r w:rsidRPr="00930C55">
        <w:rPr>
          <w:b/>
          <w:sz w:val="24"/>
          <w:szCs w:val="24"/>
        </w:rPr>
        <w:t xml:space="preserve"> 11</w:t>
      </w:r>
      <w:r w:rsidRPr="00930C55">
        <w:rPr>
          <w:b/>
          <w:sz w:val="24"/>
          <w:szCs w:val="24"/>
          <w:vertAlign w:val="superscript"/>
        </w:rPr>
        <w:t>th</w:t>
      </w:r>
      <w:r w:rsidRPr="00930C55">
        <w:rPr>
          <w:b/>
          <w:sz w:val="24"/>
          <w:szCs w:val="24"/>
        </w:rPr>
        <w:t xml:space="preserve"> to 30</w:t>
      </w:r>
      <w:r w:rsidRPr="00930C55">
        <w:rPr>
          <w:b/>
          <w:sz w:val="24"/>
          <w:szCs w:val="24"/>
          <w:vertAlign w:val="superscript"/>
        </w:rPr>
        <w:t>th</w:t>
      </w:r>
      <w:r w:rsidRPr="00930C55">
        <w:rPr>
          <w:b/>
          <w:sz w:val="24"/>
          <w:szCs w:val="24"/>
        </w:rPr>
        <w:t xml:space="preserve"> September 2023</w:t>
      </w:r>
    </w:p>
    <w:p w:rsidR="00275D68" w:rsidRDefault="00275D68" w:rsidP="00275D68">
      <w:pPr>
        <w:pStyle w:val="Plain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For more details visit our website </w:t>
      </w:r>
      <w:hyperlink r:id="rId5" w:history="1">
        <w:r>
          <w:rPr>
            <w:rStyle w:val="Hyperlink"/>
            <w:rFonts w:ascii="Arial" w:hAnsi="Arial"/>
            <w:sz w:val="24"/>
            <w:szCs w:val="24"/>
          </w:rPr>
          <w:t>www.bombayhospital.com</w:t>
        </w:r>
      </w:hyperlink>
      <w:r>
        <w:rPr>
          <w:rFonts w:ascii="Arial" w:hAnsi="Arial"/>
          <w:sz w:val="24"/>
          <w:szCs w:val="24"/>
        </w:rPr>
        <w:t xml:space="preserve"> or</w:t>
      </w:r>
    </w:p>
    <w:p w:rsidR="00275D68" w:rsidRDefault="00275D68" w:rsidP="00275D68">
      <w:pPr>
        <w:pStyle w:val="PlainText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Contact :</w:t>
      </w:r>
      <w:proofErr w:type="gramEnd"/>
      <w:r>
        <w:rPr>
          <w:rFonts w:ascii="Arial" w:hAnsi="Arial"/>
          <w:sz w:val="24"/>
          <w:szCs w:val="24"/>
        </w:rPr>
        <w:t xml:space="preserve"> The Principal, Bombay Hospital College of Nursing, 3</w:t>
      </w:r>
      <w:r>
        <w:rPr>
          <w:rFonts w:ascii="Arial" w:hAnsi="Arial"/>
          <w:sz w:val="24"/>
          <w:szCs w:val="24"/>
          <w:vertAlign w:val="superscript"/>
        </w:rPr>
        <w:t>rd</w:t>
      </w:r>
      <w:r>
        <w:rPr>
          <w:rFonts w:ascii="Arial" w:hAnsi="Arial"/>
          <w:sz w:val="24"/>
          <w:szCs w:val="24"/>
        </w:rPr>
        <w:t xml:space="preserve"> Floor, </w:t>
      </w:r>
      <w:proofErr w:type="spellStart"/>
      <w:r>
        <w:rPr>
          <w:rFonts w:ascii="Arial" w:hAnsi="Arial"/>
          <w:sz w:val="24"/>
          <w:szCs w:val="24"/>
        </w:rPr>
        <w:t>Annexe</w:t>
      </w:r>
      <w:proofErr w:type="spellEnd"/>
      <w:r>
        <w:rPr>
          <w:rFonts w:ascii="Arial" w:hAnsi="Arial"/>
          <w:sz w:val="24"/>
          <w:szCs w:val="24"/>
        </w:rPr>
        <w:t xml:space="preserve"> Bldg., </w:t>
      </w:r>
    </w:p>
    <w:p w:rsidR="00275D68" w:rsidRDefault="00275D68" w:rsidP="00275D68">
      <w:pPr>
        <w:pStyle w:val="PlainText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12, New Marine Lines, Mumbai-400 020.</w:t>
      </w:r>
      <w:proofErr w:type="gramEnd"/>
    </w:p>
    <w:p w:rsidR="00275D68" w:rsidRDefault="00275D68" w:rsidP="00275D68">
      <w:pPr>
        <w:pStyle w:val="Plain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Tel. No.022-22067676 Ext.311/ 283, 022-22039962, </w:t>
      </w:r>
      <w:proofErr w:type="gramStart"/>
      <w:r>
        <w:rPr>
          <w:rFonts w:ascii="Arial" w:hAnsi="Arial"/>
          <w:sz w:val="24"/>
          <w:szCs w:val="24"/>
        </w:rPr>
        <w:t>Fax :022</w:t>
      </w:r>
      <w:proofErr w:type="gramEnd"/>
      <w:r>
        <w:rPr>
          <w:rFonts w:ascii="Arial" w:hAnsi="Arial"/>
          <w:sz w:val="24"/>
          <w:szCs w:val="24"/>
        </w:rPr>
        <w:t>-22080871</w:t>
      </w:r>
    </w:p>
    <w:p w:rsidR="00275D68" w:rsidRDefault="00275D68" w:rsidP="00275D68">
      <w:pPr>
        <w:pStyle w:val="PlainText"/>
        <w:rPr>
          <w:rFonts w:ascii="Arial" w:hAnsi="Arial"/>
          <w:sz w:val="24"/>
          <w:szCs w:val="24"/>
        </w:rPr>
      </w:pPr>
    </w:p>
    <w:p w:rsidR="00275D68" w:rsidRDefault="00275D68" w:rsidP="00275D68"/>
    <w:p w:rsidR="00275D68" w:rsidRDefault="00275D68"/>
    <w:sectPr w:rsidR="0027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00920"/>
    <w:multiLevelType w:val="hybridMultilevel"/>
    <w:tmpl w:val="CA2C7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75D68"/>
    <w:rsid w:val="00275D68"/>
    <w:rsid w:val="007915D0"/>
    <w:rsid w:val="0093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75D68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275D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75D6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mbayhospita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4</cp:revision>
  <cp:lastPrinted>2023-08-16T04:04:00Z</cp:lastPrinted>
  <dcterms:created xsi:type="dcterms:W3CDTF">2023-08-16T03:46:00Z</dcterms:created>
  <dcterms:modified xsi:type="dcterms:W3CDTF">2023-08-16T04:09:00Z</dcterms:modified>
</cp:coreProperties>
</file>